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BD" w:rsidRPr="00A47BBD" w:rsidRDefault="00A47BBD" w:rsidP="00A47BBD">
      <w:pPr>
        <w:shd w:val="clear" w:color="auto" w:fill="FFFFFF"/>
        <w:adjustRightInd/>
        <w:snapToGrid/>
        <w:spacing w:after="0" w:line="450" w:lineRule="atLeast"/>
        <w:rPr>
          <w:rFonts w:asciiTheme="minorEastAsia" w:eastAsiaTheme="minorEastAsia" w:hAnsiTheme="minorEastAsia" w:cs="Arial"/>
          <w:color w:val="333333"/>
          <w:sz w:val="21"/>
          <w:szCs w:val="21"/>
        </w:rPr>
      </w:pPr>
      <w:r w:rsidRPr="00A47BBD">
        <w:rPr>
          <w:rFonts w:asciiTheme="minorEastAsia" w:eastAsiaTheme="minorEastAsia" w:hAnsiTheme="minorEastAsia" w:cs="Arial"/>
          <w:color w:val="333333"/>
          <w:sz w:val="21"/>
          <w:szCs w:val="21"/>
        </w:rPr>
        <w:t>招聘人数和岗位条件</w:t>
      </w:r>
      <w:r w:rsidRPr="00A47BBD">
        <w:rPr>
          <w:rFonts w:asciiTheme="minorEastAsia" w:eastAsiaTheme="minorEastAsia" w:hAnsiTheme="minorEastAsia" w:cs="Arial"/>
          <w:color w:val="333333"/>
          <w:sz w:val="21"/>
          <w:szCs w:val="21"/>
        </w:rPr>
        <w:br/>
        <w:t> </w:t>
      </w:r>
      <w:r w:rsidRPr="00A47BBD">
        <w:rPr>
          <w:rFonts w:asciiTheme="minorEastAsia" w:eastAsiaTheme="minorEastAsia" w:hAnsiTheme="minorEastAsia" w:cs="Arial"/>
          <w:color w:val="333333"/>
          <w:sz w:val="21"/>
          <w:szCs w:val="21"/>
        </w:rPr>
        <w:br/>
        <w:t> </w:t>
      </w:r>
    </w:p>
    <w:tbl>
      <w:tblPr>
        <w:tblW w:w="822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217"/>
        <w:gridCol w:w="1984"/>
        <w:gridCol w:w="797"/>
        <w:gridCol w:w="4224"/>
      </w:tblGrid>
      <w:tr w:rsidR="00A47BBD" w:rsidRPr="00A47BBD" w:rsidTr="00A47BBD">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b/>
                <w:bCs/>
                <w:color w:val="333333"/>
                <w:sz w:val="28"/>
                <w:szCs w:val="28"/>
              </w:rPr>
              <w:t>岗位</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b/>
                <w:bCs/>
                <w:color w:val="333333"/>
                <w:sz w:val="28"/>
                <w:szCs w:val="28"/>
              </w:rPr>
              <w:t>代码</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b/>
                <w:bCs/>
                <w:color w:val="333333"/>
                <w:sz w:val="28"/>
                <w:szCs w:val="28"/>
              </w:rPr>
              <w:t>岗位名称</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b/>
                <w:bCs/>
                <w:color w:val="333333"/>
                <w:sz w:val="28"/>
                <w:szCs w:val="28"/>
              </w:rPr>
              <w:t>招聘人数</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b/>
                <w:bCs/>
                <w:color w:val="333333"/>
                <w:sz w:val="28"/>
                <w:szCs w:val="28"/>
              </w:rPr>
              <w:t>岗位条件</w:t>
            </w:r>
          </w:p>
        </w:tc>
      </w:tr>
      <w:tr w:rsidR="00A47BBD" w:rsidRPr="00A47BBD" w:rsidTr="00A47BB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rPr>
                <w:rFonts w:asciiTheme="minorEastAsia" w:eastAsiaTheme="minorEastAsia" w:hAnsiTheme="minorEastAsia" w:cs="宋体"/>
                <w:color w:val="333333"/>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rPr>
                <w:rFonts w:asciiTheme="minorEastAsia" w:eastAsiaTheme="minorEastAsia" w:hAnsiTheme="minorEastAsia" w:cs="宋体"/>
                <w:color w:val="333333"/>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rPr>
                <w:rFonts w:asciiTheme="minorEastAsia" w:eastAsiaTheme="minorEastAsia" w:hAnsiTheme="minorEastAsia" w:cs="宋体"/>
                <w:color w:val="333333"/>
                <w:sz w:val="24"/>
                <w:szCs w:val="24"/>
              </w:rPr>
            </w:pP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0"/>
                <w:szCs w:val="20"/>
              </w:rPr>
              <w:t>[</w:t>
            </w:r>
            <w:r w:rsidRPr="00A47BBD">
              <w:rPr>
                <w:rFonts w:asciiTheme="minorEastAsia" w:eastAsiaTheme="minorEastAsia" w:hAnsiTheme="minorEastAsia" w:cs="宋体" w:hint="eastAsia"/>
                <w:color w:val="333333"/>
                <w:sz w:val="20"/>
              </w:rPr>
              <w:t> </w:t>
            </w:r>
            <w:r w:rsidRPr="00A47BBD">
              <w:rPr>
                <w:rFonts w:asciiTheme="minorEastAsia" w:eastAsiaTheme="minorEastAsia" w:hAnsiTheme="minorEastAsia" w:cs="宋体" w:hint="eastAsia"/>
                <w:color w:val="333333"/>
                <w:sz w:val="20"/>
                <w:szCs w:val="20"/>
              </w:rPr>
              <w:t>注:</w:t>
            </w:r>
            <w:r w:rsidRPr="00A47BBD">
              <w:rPr>
                <w:rFonts w:asciiTheme="minorEastAsia" w:eastAsiaTheme="minorEastAsia" w:hAnsiTheme="minorEastAsia" w:cs="宋体" w:hint="eastAsia"/>
                <w:color w:val="333333"/>
                <w:sz w:val="20"/>
              </w:rPr>
              <w:t> </w:t>
            </w:r>
            <w:r w:rsidRPr="00A47BBD">
              <w:rPr>
                <w:rFonts w:asciiTheme="minorEastAsia" w:eastAsiaTheme="minorEastAsia" w:hAnsiTheme="minorEastAsia" w:cs="宋体" w:hint="eastAsia"/>
                <w:color w:val="333333"/>
                <w:sz w:val="20"/>
                <w:szCs w:val="20"/>
              </w:rPr>
              <w:t>专业、 学历学位、 年龄(</w:t>
            </w:r>
            <w:r w:rsidRPr="00A47BBD">
              <w:rPr>
                <w:rFonts w:asciiTheme="minorEastAsia" w:eastAsiaTheme="minorEastAsia" w:hAnsiTheme="minorEastAsia" w:cs="宋体" w:hint="eastAsia"/>
                <w:color w:val="333333"/>
                <w:sz w:val="20"/>
              </w:rPr>
              <w:t> </w:t>
            </w:r>
            <w:r w:rsidRPr="00A47BBD">
              <w:rPr>
                <w:rFonts w:asciiTheme="minorEastAsia" w:eastAsiaTheme="minorEastAsia" w:hAnsiTheme="minorEastAsia" w:cs="宋体" w:hint="eastAsia"/>
                <w:color w:val="333333"/>
                <w:sz w:val="20"/>
                <w:szCs w:val="20"/>
              </w:rPr>
              <w:t>年月日)</w:t>
            </w:r>
            <w:r w:rsidRPr="00A47BBD">
              <w:rPr>
                <w:rFonts w:asciiTheme="minorEastAsia" w:eastAsiaTheme="minorEastAsia" w:hAnsiTheme="minorEastAsia" w:cs="宋体" w:hint="eastAsia"/>
                <w:color w:val="333333"/>
                <w:sz w:val="20"/>
              </w:rPr>
              <w:t> </w:t>
            </w:r>
            <w:r w:rsidRPr="00A47BBD">
              <w:rPr>
                <w:rFonts w:asciiTheme="minorEastAsia" w:eastAsiaTheme="minorEastAsia" w:hAnsiTheme="minorEastAsia" w:cs="宋体" w:hint="eastAsia"/>
                <w:color w:val="333333"/>
                <w:sz w:val="20"/>
                <w:szCs w:val="20"/>
              </w:rPr>
              <w:t>等]</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200185001</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电子商务</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全日制硕士研究生学历、学位，电子商务专业，或市场营销、物流管理专业且本科所学专业为电子商务；年龄35周岁以下（1982年9月1日以后出生）。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200185002</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会计（注册会计师方向）</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全日制硕士研究生学历、学位，注册会计师专业；年龄35周岁以下（1982年9月1日以后出生）。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200185003</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会计（电算化方向）专业教师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全日制硕士研究生学历、学位；会计电算化专业，年龄35周岁以下（1982年9月1日以后出生）。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200185004</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旅游管理专业</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全日制硕士研究生学历、学位；旅游管理专业，或者本科所学专业为旅游管理且在空乘或海乘岗位上工作三年以上；年龄35周岁以下（1982年9月1日以后出生）。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物流管理</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全日制硕士研究生学历、学位；物流管理专业，年龄35周岁以下（1982年9月1日以后出生）。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200185006</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金融专业教师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全日制硕士研究生学历、学位；金融专业，年龄35周岁以下（1982年9月1日以后出生）。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200185007</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人力资源管理</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全日制硕士研究生学历、学位；人力资源管理专业，年龄35周岁以下（1982年9月1日以后出生）。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200185008</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数学教师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全日制硕士研究生及以上学历、学位；本科和研究生所学专业均为数学；年龄35周岁以下（1982年9月1日以后出生）。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200185009</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移动互联技术</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全日制硕士研究生及以上学历、学位；计算机科学与技术类专业，且本科所学专业为软件工程或计算机软件，年龄35周岁以下（1982年9月1日以后出</w:t>
            </w:r>
            <w:r w:rsidRPr="00A47BBD">
              <w:rPr>
                <w:rFonts w:asciiTheme="minorEastAsia" w:eastAsiaTheme="minorEastAsia" w:hAnsiTheme="minorEastAsia" w:cs="宋体" w:hint="eastAsia"/>
                <w:color w:val="333333"/>
                <w:sz w:val="18"/>
                <w:szCs w:val="18"/>
              </w:rPr>
              <w:lastRenderedPageBreak/>
              <w:t>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lastRenderedPageBreak/>
              <w:t>200185010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嵌入式技术</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全日制硕士研究生及以上学历、学位；软件工程、电子信息与自动化类专业(本科与研究生所学专业一致）；年龄35周岁以下（1982年9月1日以后出生）</w:t>
            </w:r>
            <w:r w:rsidRPr="00A47BBD">
              <w:rPr>
                <w:rFonts w:asciiTheme="minorEastAsia" w:eastAsiaTheme="minorEastAsia" w:hAnsiTheme="minorEastAsia" w:cs="宋体" w:hint="eastAsia"/>
                <w:color w:val="333333"/>
                <w:sz w:val="24"/>
                <w:szCs w:val="24"/>
              </w:rPr>
              <w:t>。</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200185011</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软件技术</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全日制硕士研究生及以上学历、学位；计算机科学与技术类专业，本科所学专业为软件工程或计算机软件；年龄35周岁以下（1982年9月1日以后出生）。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200185012</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网络技术</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全日制硕士研究生及以上学历、学位；计算机科学与技术类专业，本科所学专业为网络工程；年龄35周岁以下（1982年9月1日以后出生）。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200185013</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无人机</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控制科学与工程、机械制造及其自动化、航空宇航科学与技术专业，且本科所学专业为航空航天类或机械设计制造及其自动化或自动化，年龄30周岁以下（1987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200185014</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物联网</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全日制硕士研究生及以上学历、学位；通信与信息系统、计算机科学与技术专业</w:t>
            </w:r>
            <w:r w:rsidRPr="00A47BBD">
              <w:rPr>
                <w:rFonts w:asciiTheme="minorEastAsia" w:eastAsiaTheme="minorEastAsia" w:hAnsiTheme="minorEastAsia" w:cs="宋体" w:hint="eastAsia"/>
                <w:color w:val="333333"/>
                <w:sz w:val="24"/>
                <w:szCs w:val="24"/>
              </w:rPr>
              <w:t>，</w:t>
            </w:r>
            <w:r w:rsidRPr="00A47BBD">
              <w:rPr>
                <w:rFonts w:asciiTheme="minorEastAsia" w:eastAsiaTheme="minorEastAsia" w:hAnsiTheme="minorEastAsia" w:cs="宋体" w:hint="eastAsia"/>
                <w:color w:val="333333"/>
                <w:sz w:val="18"/>
                <w:szCs w:val="18"/>
              </w:rPr>
              <w:t>且本科所学专业为电子信息工程或通信工程或计算机科学与技术或电子科学与技术等；年龄30岁以下（1987年9月1日以后出生）。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轨道交通</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全日制硕士研究生及以上学历、学位；交通运输工程专业，且本科所学专业为轨道交通工程；年龄30岁以下（1987年9月1日以后出生）。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200185016</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建筑室内设计</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全日制硕士研究生学历、学位；室内设计技术、艺术设计、工业设计等专业；年龄35周岁以下（1982年12月31日以后出生）。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200185017</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思政课教师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全日制硕士研究生及以上学历、学位；思想政治教育、马克思主义哲学、中共党史、马克思主义理论等</w:t>
            </w:r>
            <w:r w:rsidRPr="00A47BBD">
              <w:rPr>
                <w:rFonts w:asciiTheme="minorEastAsia" w:eastAsiaTheme="minorEastAsia" w:hAnsiTheme="minorEastAsia" w:cs="宋体" w:hint="eastAsia"/>
                <w:color w:val="333333"/>
                <w:sz w:val="18"/>
                <w:szCs w:val="18"/>
              </w:rPr>
              <w:lastRenderedPageBreak/>
              <w:t>专业；中共党员，年龄35周岁以下（1982年9月1日以后出生）。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lastRenderedPageBreak/>
              <w:t>200185018</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汽车专业教师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全日制硕士研究生及以上学历、学位；车辆工程、汽车运用技术、动力机械及工程、载运工具运用工程等专业；年龄35周岁以下（1982年9月1日以后出生）。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200185019</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实验教师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全日制硕士研究生及以上学历、学位；车辆工程、汽车运用技术、动力机械及工程、载运工具运用工程等专业；年龄35周岁以下（1982年9月1日以后出生）。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检测专业教师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全日制硕士研究生及以上学历、学位；精密仪器及机械、测试计量技术及仪器或计量技术、几何计量测量专业；年龄35周岁以下（1982年9月1日以后出生）。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200185021</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数控专业教师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全日制硕士研究生及以上学历、学位；数控技术、机械设计、制造工程等专业；年龄35周岁以下（1982年9月1日以后出生）。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200185022</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模具专业教师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全日制硕士研究生及以上学历、学位；模具设计与制造、材料加工工程等专业；年龄35周岁以下（1982年9月1日以后出生）。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200185023</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热能与动力工程</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全日制硕士研究生及以上学历、学位；热能动力工程专业；年龄30岁以下（1987年9月1日以后出生）。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200185024</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船舶与海洋工程专业教师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全日制硕士研究生及以上学历、学位；船舶与海洋工程专业；具有高级工程师资格；年龄40周岁以下（1977年9月1日以后出生）。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航海技术</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全日制硕士研究生及以上学历、学位；航海技术专业；具有海船大副、船长或内河船长证书；年龄40周岁以下（1977年9月1日以后出生）。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200185026</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轮机工程技术</w:t>
            </w:r>
          </w:p>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lastRenderedPageBreak/>
              <w:t>专业教师</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lastRenderedPageBreak/>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全日制硕士研究生及以上学历、学位；轮机工程专</w:t>
            </w:r>
            <w:r w:rsidRPr="00A47BBD">
              <w:rPr>
                <w:rFonts w:asciiTheme="minorEastAsia" w:eastAsiaTheme="minorEastAsia" w:hAnsiTheme="minorEastAsia" w:cs="宋体" w:hint="eastAsia"/>
                <w:color w:val="333333"/>
                <w:sz w:val="18"/>
                <w:szCs w:val="18"/>
              </w:rPr>
              <w:lastRenderedPageBreak/>
              <w:t>业；具有海船大管轮、轮机长或内河轮机长证书；年龄40周岁以下（1977年9月1日以后出生）。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lastRenderedPageBreak/>
              <w:t>200185027</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会计</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全日制硕士研究生学历、学位；会计学、会计电算化、审计学或财务管理专业，且本科、硕士专业一致或相近，年龄28周岁以下（1989年9月1日以后出生）。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200185028</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图书馆管理员</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全日制硕士研究生学历、学位；图书馆学、情报学、信息管理与信息系统专业；年龄35周岁以下（1982年9月1日以后出生）。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200185029</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学籍信息管理员</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全日制硕士研究生学历、学位；计算机信息管理、计算机软件技术、计算机应用技术等专业；年龄30岁以下（1987年9月1日以后出生）。</w:t>
            </w:r>
          </w:p>
        </w:tc>
      </w:tr>
      <w:tr w:rsidR="00A47BBD" w:rsidRPr="00A47BBD" w:rsidTr="00A47BBD">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200185030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24"/>
                <w:szCs w:val="24"/>
              </w:rPr>
              <w:t>国有资产管理员</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jc w:val="center"/>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rPr>
              <w:t>1</w:t>
            </w:r>
          </w:p>
        </w:tc>
        <w:tc>
          <w:tcPr>
            <w:tcW w:w="4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7BBD" w:rsidRPr="00A47BBD" w:rsidRDefault="00A47BBD" w:rsidP="00A47BBD">
            <w:pPr>
              <w:adjustRightInd/>
              <w:snapToGrid/>
              <w:spacing w:after="0" w:line="450" w:lineRule="atLeast"/>
              <w:rPr>
                <w:rFonts w:asciiTheme="minorEastAsia" w:eastAsiaTheme="minorEastAsia" w:hAnsiTheme="minorEastAsia" w:cs="宋体"/>
                <w:color w:val="333333"/>
                <w:sz w:val="24"/>
                <w:szCs w:val="24"/>
              </w:rPr>
            </w:pPr>
            <w:r w:rsidRPr="00A47BBD">
              <w:rPr>
                <w:rFonts w:asciiTheme="minorEastAsia" w:eastAsiaTheme="minorEastAsia" w:hAnsiTheme="minorEastAsia" w:cs="宋体" w:hint="eastAsia"/>
                <w:color w:val="333333"/>
                <w:sz w:val="18"/>
                <w:szCs w:val="18"/>
              </w:rPr>
              <w:t>全日制硕士研究生学历、学位；计算机信息管理专业，年龄30岁以下（1987年9月1日以后出生）。</w:t>
            </w:r>
          </w:p>
        </w:tc>
      </w:tr>
    </w:tbl>
    <w:p w:rsidR="00332985" w:rsidRPr="00A47BBD" w:rsidRDefault="00332985" w:rsidP="00A47BBD">
      <w:pPr>
        <w:rPr>
          <w:rFonts w:asciiTheme="minorEastAsia" w:eastAsiaTheme="minorEastAsia" w:hAnsiTheme="minorEastAsia"/>
        </w:rPr>
      </w:pPr>
    </w:p>
    <w:sectPr w:rsidR="00332985" w:rsidRPr="00A47BB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15906"/>
    <w:rsid w:val="00323B43"/>
    <w:rsid w:val="00332985"/>
    <w:rsid w:val="003D37D8"/>
    <w:rsid w:val="00426133"/>
    <w:rsid w:val="004358AB"/>
    <w:rsid w:val="006A3349"/>
    <w:rsid w:val="008B7726"/>
    <w:rsid w:val="00A47BB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2985"/>
  </w:style>
  <w:style w:type="character" w:styleId="a3">
    <w:name w:val="Hyperlink"/>
    <w:basedOn w:val="a0"/>
    <w:uiPriority w:val="99"/>
    <w:semiHidden/>
    <w:unhideWhenUsed/>
    <w:rsid w:val="00332985"/>
    <w:rPr>
      <w:color w:val="0000FF"/>
      <w:u w:val="single"/>
    </w:rPr>
  </w:style>
  <w:style w:type="paragraph" w:styleId="a4">
    <w:name w:val="Normal (Web)"/>
    <w:basedOn w:val="a"/>
    <w:uiPriority w:val="99"/>
    <w:semiHidden/>
    <w:unhideWhenUsed/>
    <w:rsid w:val="00A47BB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70093694">
      <w:bodyDiv w:val="1"/>
      <w:marLeft w:val="0"/>
      <w:marRight w:val="0"/>
      <w:marTop w:val="0"/>
      <w:marBottom w:val="0"/>
      <w:divBdr>
        <w:top w:val="none" w:sz="0" w:space="0" w:color="auto"/>
        <w:left w:val="none" w:sz="0" w:space="0" w:color="auto"/>
        <w:bottom w:val="none" w:sz="0" w:space="0" w:color="auto"/>
        <w:right w:val="none" w:sz="0" w:space="0" w:color="auto"/>
      </w:divBdr>
    </w:div>
    <w:div w:id="1050879003">
      <w:bodyDiv w:val="1"/>
      <w:marLeft w:val="0"/>
      <w:marRight w:val="0"/>
      <w:marTop w:val="0"/>
      <w:marBottom w:val="0"/>
      <w:divBdr>
        <w:top w:val="none" w:sz="0" w:space="0" w:color="auto"/>
        <w:left w:val="none" w:sz="0" w:space="0" w:color="auto"/>
        <w:bottom w:val="none" w:sz="0" w:space="0" w:color="auto"/>
        <w:right w:val="none" w:sz="0" w:space="0" w:color="auto"/>
      </w:divBdr>
    </w:div>
    <w:div w:id="16709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2017-01-20T03:25:00Z</dcterms:modified>
</cp:coreProperties>
</file>