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360" w:lineRule="auto"/>
        <w:ind w:left="1360" w:right="0" w:hanging="720"/>
        <w:jc w:val="left"/>
      </w:pPr>
      <w:r>
        <w:rPr>
          <w:rFonts w:ascii="黑体" w:hAnsi="宋体" w:eastAsia="黑体" w:cs="黑体"/>
          <w:color w:val="3F3F3F"/>
          <w:kern w:val="0"/>
          <w:sz w:val="32"/>
          <w:szCs w:val="32"/>
          <w:lang w:val="en-US" w:eastAsia="zh-CN" w:bidi="ar"/>
        </w:rPr>
        <w:t>面试分数线及面试人员名单（按准考证号排序）</w:t>
      </w:r>
    </w:p>
    <w:tbl>
      <w:tblPr>
        <w:tblW w:w="9130" w:type="dxa"/>
        <w:jc w:val="center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1024"/>
        <w:gridCol w:w="1386"/>
        <w:gridCol w:w="1984"/>
        <w:gridCol w:w="1701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职位名称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及代码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分数线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面试时间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网络社会工作局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业务处主任科员及以下职位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（0101001001）</w:t>
            </w: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122.8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 蕾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939111011123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2月23日上午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（第一考场）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袁明明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939111543223</w:t>
            </w: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刘开标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939111664320</w:t>
            </w: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 红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939114072428</w:t>
            </w: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梁 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939132012822</w:t>
            </w: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谢晓露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939132181312</w:t>
            </w: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曾丽丽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939135040502</w:t>
            </w: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郑文皓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939137360414</w:t>
            </w: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 璇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939142232209</w:t>
            </w: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李俊杰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939144040820</w:t>
            </w: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网络新闻信息传播局业务处主任科员及以下职位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（0101005001）</w:t>
            </w: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120.1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 芳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939111091226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2月23日下午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（第一考场）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沈栖桐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939111545730</w:t>
            </w: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梁千里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939111600302</w:t>
            </w: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靳晓萌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939111663911</w:t>
            </w: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杨子强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939111665725</w:t>
            </w: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戴贝钰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939111751022</w:t>
            </w: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刘隽一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939111751502</w:t>
            </w: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冯牧野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939112060517</w:t>
            </w: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 俊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939112161210</w:t>
            </w: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徐蓓清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939131243101</w:t>
            </w: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葛晨捷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939131243419</w:t>
            </w: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宣 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939132041020</w:t>
            </w: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安路蒙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939132054821</w:t>
            </w: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周凤竹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939139011022</w:t>
            </w: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 昕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939139011224</w:t>
            </w: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机关党委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业务处主任科员及以下职位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（0101002001）</w:t>
            </w: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128.0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豆海星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939113031817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2月23日上午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（第二考场）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贺 蕊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939121010610</w:t>
            </w: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宋晓婷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939137010708</w:t>
            </w: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司芮良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939137561230</w:t>
            </w: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路 涛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939139024714</w:t>
            </w: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规划财务局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业务处主任科员及以下职位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（0101004001）</w:t>
            </w: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120.7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张梦瑶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939112111122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2月23日上午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（第二考场）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袁博灵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939123026218</w:t>
            </w: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黄俊莉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939131211102</w:t>
            </w: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 焱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939132047405</w:t>
            </w: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付雅儒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939137753102</w:t>
            </w: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网络数据与技术局业务处主任科员及以下职位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（0101003001）</w:t>
            </w: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124.0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孙雁伟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939111010915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2月23日下午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（第二考场）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石庆琳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939111130225</w:t>
            </w: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路志学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939111331409</w:t>
            </w: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王莉莉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939111851426</w:t>
            </w: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 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939111963902</w:t>
            </w: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信息化发展局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业务处主任科员及以下职位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（0101006001）</w:t>
            </w: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116.7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文 才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939111461728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2月23日下午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（第二考场）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李东岳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939111592017</w:t>
            </w: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金 力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939111592230</w:t>
            </w: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章卓思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939111620830</w:t>
            </w: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卿 崯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939111630315</w:t>
            </w: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熊希贤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939111651813</w:t>
            </w: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金璐頔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939111663411</w:t>
            </w: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陈正阳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939112150908</w:t>
            </w: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奚 婉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939133136429</w:t>
            </w: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刘 智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939142262113</w:t>
            </w: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B09A7"/>
    <w:rsid w:val="402B09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80"/>
      <w:u w:val="none"/>
    </w:rPr>
  </w:style>
  <w:style w:type="character" w:styleId="4">
    <w:name w:val="Hyperlink"/>
    <w:basedOn w:val="2"/>
    <w:uiPriority w:val="0"/>
    <w:rPr>
      <w:color w:val="00008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2017-02-10T05:37:00Z</dcterms:created>
  <dc:creator>Administrator</dc:creator>
  <cp:lastModifiedBy>Administrator</cp:lastModifiedBy>
  <dcterms:modified xsi:type="dcterms:W3CDTF">2017-02-10T05:38:28Z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